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CC" w:rsidRDefault="00CE24CC" w:rsidP="00CE24CC">
      <w:pPr>
        <w:spacing w:before="45" w:after="8" w:line="480" w:lineRule="auto"/>
        <w:ind w:left="1656" w:right="2585" w:firstLine="759"/>
        <w:rPr>
          <w:b/>
          <w:i/>
        </w:rPr>
      </w:pPr>
      <w:bookmarkStart w:id="0" w:name="_GoBack"/>
      <w:bookmarkEnd w:id="0"/>
      <w:r>
        <w:rPr>
          <w:b/>
          <w:i/>
        </w:rPr>
        <w:t>Source: Nona Magazine, August 2005 Malaysia’s Beautiful Women by Procter and Gamble</w:t>
      </w:r>
    </w:p>
    <w:p w:rsidR="001964C0" w:rsidRDefault="00CE24CC" w:rsidP="00CE24CC">
      <w:pPr>
        <w:pStyle w:val="BodyText"/>
        <w:ind w:left="980"/>
      </w:pPr>
      <w:r>
        <w:rPr>
          <w:noProof/>
          <w:sz w:val="20"/>
          <w:lang w:val="en-MY" w:eastAsia="zh-CN"/>
        </w:rPr>
        <w:drawing>
          <wp:inline distT="0" distB="0" distL="0" distR="0" wp14:anchorId="3549051E" wp14:editId="4D56295D">
            <wp:extent cx="4309865" cy="4672584"/>
            <wp:effectExtent l="0" t="0" r="0" b="0"/>
            <wp:docPr id="147" name="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865" cy="467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C6"/>
    <w:rsid w:val="001964C0"/>
    <w:rsid w:val="00326BC6"/>
    <w:rsid w:val="00A62171"/>
    <w:rsid w:val="00B974B8"/>
    <w:rsid w:val="00CE24CC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750AB-ACD8-4F9F-A625-AD85989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24CC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E24CC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 Duta</dc:creator>
  <cp:keywords/>
  <dc:description/>
  <cp:lastModifiedBy>Seri Duta</cp:lastModifiedBy>
  <cp:revision>2</cp:revision>
  <dcterms:created xsi:type="dcterms:W3CDTF">2016-09-15T08:35:00Z</dcterms:created>
  <dcterms:modified xsi:type="dcterms:W3CDTF">2016-09-15T08:35:00Z</dcterms:modified>
</cp:coreProperties>
</file>